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80F" w:rsidRPr="00EB01F3" w:rsidRDefault="00B8580F" w:rsidP="00EB01F3">
      <w:pPr>
        <w:spacing w:after="0" w:line="240" w:lineRule="auto"/>
        <w:jc w:val="center"/>
        <w:outlineLvl w:val="0"/>
        <w:rPr>
          <w:rFonts w:ascii="Arial" w:eastAsia="Times New Roman" w:hAnsi="Arial" w:cs="Arial"/>
          <w:b/>
          <w:bCs/>
          <w:kern w:val="36"/>
          <w:sz w:val="36"/>
          <w:szCs w:val="48"/>
        </w:rPr>
      </w:pPr>
      <w:r w:rsidRPr="00B8580F">
        <w:rPr>
          <w:rFonts w:ascii="Arial" w:eastAsia="Times New Roman" w:hAnsi="Arial" w:cs="Arial"/>
          <w:b/>
          <w:bCs/>
          <w:kern w:val="36"/>
          <w:sz w:val="36"/>
          <w:szCs w:val="48"/>
        </w:rPr>
        <w:t>Homeless Family Services / McKinney-Vento Act</w:t>
      </w:r>
    </w:p>
    <w:p w:rsidR="00A764C2" w:rsidRPr="00B8580F" w:rsidRDefault="00A764C2" w:rsidP="00A764C2">
      <w:pPr>
        <w:spacing w:after="0" w:line="240" w:lineRule="auto"/>
        <w:outlineLvl w:val="0"/>
        <w:rPr>
          <w:rFonts w:ascii="Arial" w:eastAsia="Times New Roman" w:hAnsi="Arial" w:cs="Arial"/>
          <w:b/>
          <w:bCs/>
          <w:color w:val="402020"/>
          <w:kern w:val="36"/>
          <w:sz w:val="40"/>
          <w:szCs w:val="48"/>
        </w:rPr>
      </w:pPr>
      <w:bookmarkStart w:id="0" w:name="_GoBack"/>
      <w:bookmarkEnd w:id="0"/>
    </w:p>
    <w:p w:rsidR="00B8580F" w:rsidRDefault="00B8580F" w:rsidP="00A764C2">
      <w:pPr>
        <w:spacing w:after="0" w:line="240" w:lineRule="auto"/>
        <w:rPr>
          <w:rFonts w:ascii="Helvetica" w:eastAsia="Times New Roman" w:hAnsi="Helvetica" w:cs="Times New Roman"/>
          <w:color w:val="000000"/>
          <w:sz w:val="24"/>
          <w:szCs w:val="24"/>
        </w:rPr>
      </w:pPr>
      <w:r w:rsidRPr="00A77210">
        <w:rPr>
          <w:rFonts w:ascii="Helvetica" w:eastAsia="Times New Roman" w:hAnsi="Helvetica" w:cs="Times New Roman"/>
          <w:color w:val="000000"/>
          <w:sz w:val="24"/>
          <w:szCs w:val="24"/>
        </w:rPr>
        <w:t xml:space="preserve">The McKinney-Vento Homeless Education Act was authorized by Congress in December, 2001, as part of the No Child Left </w:t>
      </w:r>
      <w:proofErr w:type="gramStart"/>
      <w:r w:rsidRPr="00A77210">
        <w:rPr>
          <w:rFonts w:ascii="Helvetica" w:eastAsia="Times New Roman" w:hAnsi="Helvetica" w:cs="Times New Roman"/>
          <w:color w:val="000000"/>
          <w:sz w:val="24"/>
          <w:szCs w:val="24"/>
        </w:rPr>
        <w:t>Behind</w:t>
      </w:r>
      <w:proofErr w:type="gramEnd"/>
      <w:r w:rsidRPr="00A77210">
        <w:rPr>
          <w:rFonts w:ascii="Helvetica" w:eastAsia="Times New Roman" w:hAnsi="Helvetica" w:cs="Times New Roman"/>
          <w:color w:val="000000"/>
          <w:sz w:val="24"/>
          <w:szCs w:val="24"/>
        </w:rPr>
        <w:t xml:space="preserve"> Legislation.  The purpose of the McKinney-Vento Act is to remove barriers to education for homeless/transitional students and provide educational stability.  Any child who lacks fixed, regular, and adequate nighttime residence is considered homeless.  This includes those who are temporarily sharing housing with others due to loss of housing or economic hardship.  It also includes children and youth transitional housing programs and children in foster or temporary placements. </w:t>
      </w:r>
    </w:p>
    <w:p w:rsidR="00A764C2" w:rsidRPr="00A77210" w:rsidRDefault="00A764C2" w:rsidP="00A764C2">
      <w:pPr>
        <w:spacing w:after="0" w:line="240" w:lineRule="auto"/>
        <w:rPr>
          <w:rFonts w:ascii="Helvetica" w:eastAsia="Times New Roman" w:hAnsi="Helvetica" w:cs="Times New Roman"/>
          <w:color w:val="000000"/>
          <w:sz w:val="27"/>
          <w:szCs w:val="27"/>
        </w:rPr>
      </w:pPr>
    </w:p>
    <w:p w:rsidR="00B8580F" w:rsidRPr="00B8580F" w:rsidRDefault="00B8580F" w:rsidP="00A764C2">
      <w:pPr>
        <w:shd w:val="clear" w:color="auto" w:fill="FFFFFF"/>
        <w:spacing w:after="0" w:line="240" w:lineRule="auto"/>
        <w:rPr>
          <w:rFonts w:ascii="Arial" w:eastAsia="Times New Roman" w:hAnsi="Arial" w:cs="Arial"/>
          <w:color w:val="000000"/>
          <w:sz w:val="24"/>
          <w:szCs w:val="24"/>
        </w:rPr>
      </w:pPr>
      <w:r w:rsidRPr="00B8580F">
        <w:rPr>
          <w:rFonts w:ascii="Arial" w:eastAsia="Times New Roman" w:hAnsi="Arial" w:cs="Arial"/>
          <w:b/>
          <w:bCs/>
          <w:color w:val="000000"/>
          <w:sz w:val="24"/>
          <w:szCs w:val="24"/>
          <w:u w:val="single"/>
        </w:rPr>
        <w:t>The McKinney-Vento Definition of </w:t>
      </w:r>
      <w:r w:rsidRPr="00B8580F">
        <w:rPr>
          <w:rFonts w:ascii="Arial" w:eastAsia="Times New Roman" w:hAnsi="Arial" w:cs="Arial"/>
          <w:b/>
          <w:bCs/>
          <w:i/>
          <w:iCs/>
          <w:color w:val="000000"/>
          <w:sz w:val="24"/>
          <w:szCs w:val="24"/>
          <w:u w:val="single"/>
        </w:rPr>
        <w:t>Homeless</w:t>
      </w:r>
    </w:p>
    <w:p w:rsidR="00B8580F" w:rsidRPr="00B8580F" w:rsidRDefault="00B8580F" w:rsidP="00A764C2">
      <w:pPr>
        <w:shd w:val="clear" w:color="auto" w:fill="FFFFFF"/>
        <w:spacing w:after="0" w:line="240" w:lineRule="auto"/>
        <w:rPr>
          <w:rFonts w:ascii="Arial" w:eastAsia="Times New Roman" w:hAnsi="Arial" w:cs="Arial"/>
          <w:color w:val="000000"/>
          <w:sz w:val="24"/>
          <w:szCs w:val="24"/>
        </w:rPr>
      </w:pPr>
      <w:r w:rsidRPr="00B8580F">
        <w:rPr>
          <w:rFonts w:ascii="Arial" w:eastAsia="Times New Roman" w:hAnsi="Arial" w:cs="Arial"/>
          <w:b/>
          <w:bCs/>
          <w:color w:val="000000"/>
          <w:sz w:val="24"/>
          <w:szCs w:val="24"/>
        </w:rPr>
        <w:t>Subtitle VII-B of the McKinney-Vento Homeless Assistance Act (per Title IX, Part A of the Elementary and Secondary Education Act, as amended by the Every Student Succeeds Act) defines </w:t>
      </w:r>
      <w:r w:rsidRPr="00B8580F">
        <w:rPr>
          <w:rFonts w:ascii="Arial" w:eastAsia="Times New Roman" w:hAnsi="Arial" w:cs="Arial"/>
          <w:b/>
          <w:bCs/>
          <w:i/>
          <w:iCs/>
          <w:color w:val="000000"/>
          <w:sz w:val="24"/>
          <w:szCs w:val="24"/>
        </w:rPr>
        <w:t>homeless</w:t>
      </w:r>
      <w:r w:rsidRPr="00B8580F">
        <w:rPr>
          <w:rFonts w:ascii="Arial" w:eastAsia="Times New Roman" w:hAnsi="Arial" w:cs="Arial"/>
          <w:b/>
          <w:bCs/>
          <w:color w:val="000000"/>
          <w:sz w:val="24"/>
          <w:szCs w:val="24"/>
        </w:rPr>
        <w:t> as follows:</w:t>
      </w:r>
    </w:p>
    <w:p w:rsidR="00B8580F" w:rsidRPr="00B8580F" w:rsidRDefault="00B8580F" w:rsidP="00A764C2">
      <w:pPr>
        <w:shd w:val="clear" w:color="auto" w:fill="FFFFFF"/>
        <w:spacing w:after="0" w:line="240" w:lineRule="auto"/>
        <w:rPr>
          <w:rFonts w:ascii="Arial" w:eastAsia="Times New Roman" w:hAnsi="Arial" w:cs="Arial"/>
          <w:color w:val="000000"/>
          <w:sz w:val="24"/>
          <w:szCs w:val="24"/>
        </w:rPr>
      </w:pPr>
      <w:r w:rsidRPr="00B8580F">
        <w:rPr>
          <w:rFonts w:ascii="Arial" w:eastAsia="Times New Roman" w:hAnsi="Arial" w:cs="Arial"/>
          <w:color w:val="000000"/>
          <w:sz w:val="24"/>
          <w:szCs w:val="24"/>
        </w:rPr>
        <w:t> </w:t>
      </w:r>
    </w:p>
    <w:p w:rsidR="00B8580F" w:rsidRPr="00B8580F" w:rsidRDefault="00B8580F" w:rsidP="00A764C2">
      <w:pPr>
        <w:shd w:val="clear" w:color="auto" w:fill="FFFFFF"/>
        <w:spacing w:after="0" w:line="240" w:lineRule="auto"/>
        <w:rPr>
          <w:rFonts w:ascii="Arial" w:eastAsia="Times New Roman" w:hAnsi="Arial" w:cs="Arial"/>
          <w:color w:val="000000"/>
          <w:sz w:val="24"/>
          <w:szCs w:val="24"/>
        </w:rPr>
      </w:pPr>
      <w:r w:rsidRPr="00B8580F">
        <w:rPr>
          <w:rFonts w:ascii="Arial" w:eastAsia="Times New Roman" w:hAnsi="Arial" w:cs="Arial"/>
          <w:color w:val="000000"/>
          <w:sz w:val="24"/>
          <w:szCs w:val="24"/>
        </w:rPr>
        <w:t>The term "homeless children and youths"--</w:t>
      </w:r>
    </w:p>
    <w:p w:rsidR="00B8580F" w:rsidRPr="00B8580F" w:rsidRDefault="00B8580F" w:rsidP="00A764C2">
      <w:pPr>
        <w:shd w:val="clear" w:color="auto" w:fill="FFFFFF"/>
        <w:spacing w:after="0" w:line="240" w:lineRule="auto"/>
        <w:rPr>
          <w:rFonts w:ascii="Arial" w:eastAsia="Times New Roman" w:hAnsi="Arial" w:cs="Arial"/>
          <w:color w:val="000000"/>
          <w:sz w:val="24"/>
          <w:szCs w:val="24"/>
        </w:rPr>
      </w:pPr>
      <w:r w:rsidRPr="00B8580F">
        <w:rPr>
          <w:rFonts w:ascii="Arial" w:eastAsia="Times New Roman" w:hAnsi="Arial" w:cs="Arial"/>
          <w:color w:val="000000"/>
          <w:sz w:val="24"/>
          <w:szCs w:val="24"/>
        </w:rPr>
        <w:t xml:space="preserve">(A) </w:t>
      </w:r>
      <w:proofErr w:type="gramStart"/>
      <w:r w:rsidRPr="00B8580F">
        <w:rPr>
          <w:rFonts w:ascii="Arial" w:eastAsia="Times New Roman" w:hAnsi="Arial" w:cs="Arial"/>
          <w:color w:val="000000"/>
          <w:sz w:val="24"/>
          <w:szCs w:val="24"/>
        </w:rPr>
        <w:t>means</w:t>
      </w:r>
      <w:proofErr w:type="gramEnd"/>
      <w:r w:rsidRPr="00B8580F">
        <w:rPr>
          <w:rFonts w:ascii="Arial" w:eastAsia="Times New Roman" w:hAnsi="Arial" w:cs="Arial"/>
          <w:color w:val="000000"/>
          <w:sz w:val="24"/>
          <w:szCs w:val="24"/>
        </w:rPr>
        <w:t xml:space="preserve"> individuals who lack a fixed, regular, and adequate nighttime residence (within the meaning of section 103(a)(1)); and</w:t>
      </w:r>
    </w:p>
    <w:p w:rsidR="00B8580F" w:rsidRPr="00B8580F" w:rsidRDefault="00B8580F" w:rsidP="00A764C2">
      <w:pPr>
        <w:shd w:val="clear" w:color="auto" w:fill="FFFFFF"/>
        <w:spacing w:after="0" w:line="240" w:lineRule="auto"/>
        <w:rPr>
          <w:rFonts w:ascii="Arial" w:eastAsia="Times New Roman" w:hAnsi="Arial" w:cs="Arial"/>
          <w:color w:val="000000"/>
          <w:sz w:val="24"/>
          <w:szCs w:val="24"/>
        </w:rPr>
      </w:pPr>
      <w:r w:rsidRPr="00B8580F">
        <w:rPr>
          <w:rFonts w:ascii="Arial" w:eastAsia="Times New Roman" w:hAnsi="Arial" w:cs="Arial"/>
          <w:color w:val="000000"/>
          <w:sz w:val="24"/>
          <w:szCs w:val="24"/>
        </w:rPr>
        <w:t xml:space="preserve">(B) </w:t>
      </w:r>
      <w:proofErr w:type="gramStart"/>
      <w:r w:rsidRPr="00B8580F">
        <w:rPr>
          <w:rFonts w:ascii="Arial" w:eastAsia="Times New Roman" w:hAnsi="Arial" w:cs="Arial"/>
          <w:color w:val="000000"/>
          <w:sz w:val="24"/>
          <w:szCs w:val="24"/>
        </w:rPr>
        <w:t>includes</w:t>
      </w:r>
      <w:proofErr w:type="gramEnd"/>
      <w:r w:rsidRPr="00B8580F">
        <w:rPr>
          <w:rFonts w:ascii="Arial" w:eastAsia="Times New Roman" w:hAnsi="Arial" w:cs="Arial"/>
          <w:color w:val="000000"/>
          <w:sz w:val="24"/>
          <w:szCs w:val="24"/>
        </w:rPr>
        <w:t>--</w:t>
      </w:r>
    </w:p>
    <w:p w:rsidR="00B8580F" w:rsidRPr="00B8580F" w:rsidRDefault="00B8580F" w:rsidP="00A764C2">
      <w:pPr>
        <w:shd w:val="clear" w:color="auto" w:fill="FFFFFF"/>
        <w:spacing w:after="0" w:line="240" w:lineRule="auto"/>
        <w:ind w:left="720"/>
        <w:rPr>
          <w:rFonts w:ascii="Arial" w:eastAsia="Times New Roman" w:hAnsi="Arial" w:cs="Arial"/>
          <w:color w:val="000000"/>
          <w:sz w:val="24"/>
          <w:szCs w:val="24"/>
        </w:rPr>
      </w:pPr>
      <w:r w:rsidRPr="00B8580F">
        <w:rPr>
          <w:rFonts w:ascii="Arial" w:eastAsia="Times New Roman" w:hAnsi="Arial" w:cs="Arial"/>
          <w:color w:val="000000"/>
          <w:sz w:val="24"/>
          <w:szCs w:val="24"/>
        </w:rPr>
        <w:t>(</w:t>
      </w:r>
      <w:proofErr w:type="spellStart"/>
      <w:r w:rsidRPr="00B8580F">
        <w:rPr>
          <w:rFonts w:ascii="Arial" w:eastAsia="Times New Roman" w:hAnsi="Arial" w:cs="Arial"/>
          <w:color w:val="000000"/>
          <w:sz w:val="24"/>
          <w:szCs w:val="24"/>
        </w:rPr>
        <w:t>i</w:t>
      </w:r>
      <w:proofErr w:type="spellEnd"/>
      <w:r w:rsidRPr="00B8580F">
        <w:rPr>
          <w:rFonts w:ascii="Arial" w:eastAsia="Times New Roman" w:hAnsi="Arial" w:cs="Arial"/>
          <w:color w:val="000000"/>
          <w:sz w:val="24"/>
          <w:szCs w:val="24"/>
        </w:rPr>
        <w:t>) 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or are abandoned in hospitals;*</w:t>
      </w:r>
    </w:p>
    <w:p w:rsidR="00B8580F" w:rsidRPr="00B8580F" w:rsidRDefault="00B8580F" w:rsidP="00A764C2">
      <w:pPr>
        <w:shd w:val="clear" w:color="auto" w:fill="FFFFFF"/>
        <w:spacing w:after="0" w:line="240" w:lineRule="auto"/>
        <w:ind w:left="720"/>
        <w:rPr>
          <w:rFonts w:ascii="Arial" w:eastAsia="Times New Roman" w:hAnsi="Arial" w:cs="Arial"/>
          <w:color w:val="000000"/>
          <w:sz w:val="24"/>
          <w:szCs w:val="24"/>
        </w:rPr>
      </w:pPr>
      <w:r w:rsidRPr="00B8580F">
        <w:rPr>
          <w:rFonts w:ascii="Arial" w:eastAsia="Times New Roman" w:hAnsi="Arial" w:cs="Arial"/>
          <w:color w:val="000000"/>
          <w:sz w:val="24"/>
          <w:szCs w:val="24"/>
        </w:rPr>
        <w:t>(ii) children and youths who have a primary nighttime residence that is a public or private place not designed for or ordinarily used as a regular sleeping accommodation for human beings (within the meaning of section 103(a)(2)(C));</w:t>
      </w:r>
    </w:p>
    <w:p w:rsidR="00B8580F" w:rsidRPr="00B8580F" w:rsidRDefault="00B8580F" w:rsidP="00A764C2">
      <w:pPr>
        <w:shd w:val="clear" w:color="auto" w:fill="FFFFFF"/>
        <w:spacing w:after="0" w:line="240" w:lineRule="auto"/>
        <w:ind w:left="720"/>
        <w:rPr>
          <w:rFonts w:ascii="Arial" w:eastAsia="Times New Roman" w:hAnsi="Arial" w:cs="Arial"/>
          <w:color w:val="000000"/>
          <w:sz w:val="24"/>
          <w:szCs w:val="24"/>
        </w:rPr>
      </w:pPr>
      <w:r w:rsidRPr="00B8580F">
        <w:rPr>
          <w:rFonts w:ascii="Arial" w:eastAsia="Times New Roman" w:hAnsi="Arial" w:cs="Arial"/>
          <w:color w:val="000000"/>
          <w:sz w:val="24"/>
          <w:szCs w:val="24"/>
        </w:rPr>
        <w:t>(iii) children and youths who are living in cars, parks, public spaces, abandoned buildings, substandard housing, bus or train stations, or similar settings; and</w:t>
      </w:r>
    </w:p>
    <w:p w:rsidR="00B8580F" w:rsidRPr="00B8580F" w:rsidRDefault="00B8580F" w:rsidP="00A764C2">
      <w:pPr>
        <w:shd w:val="clear" w:color="auto" w:fill="FFFFFF"/>
        <w:spacing w:after="0" w:line="240" w:lineRule="auto"/>
        <w:ind w:left="720"/>
        <w:rPr>
          <w:rFonts w:ascii="Arial" w:eastAsia="Times New Roman" w:hAnsi="Arial" w:cs="Arial"/>
          <w:color w:val="000000"/>
          <w:sz w:val="24"/>
          <w:szCs w:val="24"/>
        </w:rPr>
      </w:pPr>
      <w:r w:rsidRPr="00B8580F">
        <w:rPr>
          <w:rFonts w:ascii="Arial" w:eastAsia="Times New Roman" w:hAnsi="Arial" w:cs="Arial"/>
          <w:color w:val="000000"/>
          <w:sz w:val="24"/>
          <w:szCs w:val="24"/>
        </w:rPr>
        <w:t>(iv) migratory children (as such term is defined in section 1309 of the Elementary and Secondary Education Act of 1965) who qualify as homeless for the purposes of this subtitle because the children are living in circumstances described in clauses (</w:t>
      </w:r>
      <w:proofErr w:type="spellStart"/>
      <w:r w:rsidRPr="00B8580F">
        <w:rPr>
          <w:rFonts w:ascii="Arial" w:eastAsia="Times New Roman" w:hAnsi="Arial" w:cs="Arial"/>
          <w:color w:val="000000"/>
          <w:sz w:val="24"/>
          <w:szCs w:val="24"/>
        </w:rPr>
        <w:t>i</w:t>
      </w:r>
      <w:proofErr w:type="spellEnd"/>
      <w:r w:rsidRPr="00B8580F">
        <w:rPr>
          <w:rFonts w:ascii="Arial" w:eastAsia="Times New Roman" w:hAnsi="Arial" w:cs="Arial"/>
          <w:color w:val="000000"/>
          <w:sz w:val="24"/>
          <w:szCs w:val="24"/>
        </w:rPr>
        <w:t>) through (iii).</w:t>
      </w:r>
    </w:p>
    <w:p w:rsidR="00B8580F" w:rsidRPr="00B8580F" w:rsidRDefault="00B8580F" w:rsidP="00A764C2">
      <w:pPr>
        <w:shd w:val="clear" w:color="auto" w:fill="FFFFFF"/>
        <w:spacing w:after="0" w:line="240" w:lineRule="auto"/>
        <w:rPr>
          <w:rFonts w:ascii="Arial" w:eastAsia="Times New Roman" w:hAnsi="Arial" w:cs="Arial"/>
          <w:color w:val="000000"/>
          <w:sz w:val="24"/>
          <w:szCs w:val="24"/>
        </w:rPr>
      </w:pPr>
      <w:r w:rsidRPr="00B8580F">
        <w:rPr>
          <w:rFonts w:ascii="Arial" w:eastAsia="Times New Roman" w:hAnsi="Arial" w:cs="Arial"/>
          <w:i/>
          <w:iCs/>
          <w:color w:val="000000"/>
          <w:sz w:val="24"/>
          <w:szCs w:val="24"/>
        </w:rPr>
        <w:t>*Per Title IX, Part A of the Every Student Succeeds Act, "awaiting foster care placement" was removed from the definition of homeless on December 10, 2016; the only exception to his removal is that "covered states" have until December 10, 2017, to remove "awaiting foster care placement" from their definition of homeless.</w:t>
      </w:r>
    </w:p>
    <w:p w:rsidR="00B8580F" w:rsidRPr="00B8580F" w:rsidRDefault="00B8580F" w:rsidP="00A764C2">
      <w:pPr>
        <w:shd w:val="clear" w:color="auto" w:fill="FFFFFF"/>
        <w:spacing w:after="0" w:line="240" w:lineRule="auto"/>
        <w:rPr>
          <w:rFonts w:ascii="Arial" w:eastAsia="Times New Roman" w:hAnsi="Arial" w:cs="Arial"/>
          <w:color w:val="000000"/>
          <w:sz w:val="24"/>
          <w:szCs w:val="24"/>
        </w:rPr>
      </w:pPr>
      <w:r w:rsidRPr="00B8580F">
        <w:rPr>
          <w:rFonts w:ascii="Arial" w:eastAsia="Times New Roman" w:hAnsi="Arial" w:cs="Arial"/>
          <w:color w:val="000000"/>
          <w:sz w:val="24"/>
          <w:szCs w:val="24"/>
        </w:rPr>
        <w:t> </w:t>
      </w:r>
    </w:p>
    <w:p w:rsidR="00B8580F" w:rsidRPr="00B8580F" w:rsidRDefault="00B8580F" w:rsidP="00A764C2">
      <w:pPr>
        <w:shd w:val="clear" w:color="auto" w:fill="FFFFFF"/>
        <w:spacing w:after="0" w:line="240" w:lineRule="auto"/>
        <w:rPr>
          <w:rFonts w:ascii="Arial" w:eastAsia="Times New Roman" w:hAnsi="Arial" w:cs="Arial"/>
          <w:color w:val="000000"/>
          <w:sz w:val="24"/>
          <w:szCs w:val="24"/>
        </w:rPr>
      </w:pPr>
      <w:r w:rsidRPr="00B8580F">
        <w:rPr>
          <w:rFonts w:ascii="Arial" w:eastAsia="Times New Roman" w:hAnsi="Arial" w:cs="Arial"/>
          <w:b/>
          <w:bCs/>
          <w:i/>
          <w:iCs/>
          <w:color w:val="000000"/>
          <w:sz w:val="24"/>
          <w:szCs w:val="24"/>
        </w:rPr>
        <w:t>Note:</w:t>
      </w:r>
    </w:p>
    <w:p w:rsidR="00B8580F" w:rsidRPr="00B8580F" w:rsidRDefault="00B8580F" w:rsidP="00A764C2">
      <w:pPr>
        <w:shd w:val="clear" w:color="auto" w:fill="FFFFFF"/>
        <w:spacing w:after="0" w:line="240" w:lineRule="auto"/>
        <w:rPr>
          <w:rFonts w:ascii="Arial" w:eastAsia="Times New Roman" w:hAnsi="Arial" w:cs="Arial"/>
          <w:color w:val="000000"/>
          <w:sz w:val="24"/>
          <w:szCs w:val="24"/>
        </w:rPr>
      </w:pPr>
      <w:r w:rsidRPr="00B8580F">
        <w:rPr>
          <w:rFonts w:ascii="Arial" w:eastAsia="Times New Roman" w:hAnsi="Arial" w:cs="Arial"/>
          <w:color w:val="000000"/>
          <w:sz w:val="24"/>
          <w:szCs w:val="24"/>
        </w:rPr>
        <w:t xml:space="preserve">To be eligible for services, the student must meet the Act’s definition of homeless. The McKinney-Vento Act defines “homeless children and youths” as “individuals who lack a fixed, regular, and adequate nighttime residence.” Lacking any one of these three conditions would make a child eligible. In other words, if the residence is not fixed, </w:t>
      </w:r>
      <w:r w:rsidRPr="00B8580F">
        <w:rPr>
          <w:rFonts w:ascii="Arial" w:eastAsia="Times New Roman" w:hAnsi="Arial" w:cs="Arial"/>
          <w:color w:val="000000"/>
          <w:sz w:val="24"/>
          <w:szCs w:val="24"/>
        </w:rPr>
        <w:lastRenderedPageBreak/>
        <w:t>regular, and adequate, it is considered a homeless situation. The list of examples included in the Act in the definition is not exclusive.</w:t>
      </w:r>
    </w:p>
    <w:p w:rsidR="00B8580F" w:rsidRPr="00B8580F" w:rsidRDefault="00B8580F" w:rsidP="00A764C2">
      <w:pPr>
        <w:shd w:val="clear" w:color="auto" w:fill="FFFFFF"/>
        <w:spacing w:after="0" w:line="240" w:lineRule="auto"/>
        <w:rPr>
          <w:rFonts w:ascii="Arial" w:eastAsia="Times New Roman" w:hAnsi="Arial" w:cs="Arial"/>
          <w:color w:val="000000"/>
          <w:sz w:val="24"/>
          <w:szCs w:val="24"/>
        </w:rPr>
      </w:pPr>
      <w:r w:rsidRPr="00B8580F">
        <w:rPr>
          <w:rFonts w:ascii="Arial" w:eastAsia="Times New Roman" w:hAnsi="Arial" w:cs="Arial"/>
          <w:i/>
          <w:iCs/>
          <w:color w:val="000000"/>
          <w:sz w:val="24"/>
          <w:szCs w:val="24"/>
        </w:rPr>
        <w:t> </w:t>
      </w:r>
    </w:p>
    <w:p w:rsidR="00B8580F" w:rsidRPr="00B8580F" w:rsidRDefault="00B8580F" w:rsidP="00A764C2">
      <w:pPr>
        <w:shd w:val="clear" w:color="auto" w:fill="FFFFFF"/>
        <w:spacing w:after="0" w:line="240" w:lineRule="auto"/>
        <w:rPr>
          <w:rFonts w:ascii="Arial" w:eastAsia="Times New Roman" w:hAnsi="Arial" w:cs="Arial"/>
          <w:color w:val="000000"/>
          <w:sz w:val="24"/>
          <w:szCs w:val="24"/>
        </w:rPr>
      </w:pPr>
      <w:r w:rsidRPr="00B8580F">
        <w:rPr>
          <w:rFonts w:ascii="Arial" w:eastAsia="Times New Roman" w:hAnsi="Arial" w:cs="Arial"/>
          <w:b/>
          <w:bCs/>
          <w:i/>
          <w:iCs/>
          <w:color w:val="000000"/>
          <w:sz w:val="24"/>
          <w:szCs w:val="24"/>
          <w:u w:val="single"/>
        </w:rPr>
        <w:t>Eligible students have the right to:</w:t>
      </w:r>
    </w:p>
    <w:p w:rsidR="00B8580F" w:rsidRPr="00B8580F" w:rsidRDefault="00B8580F" w:rsidP="00A764C2">
      <w:pPr>
        <w:numPr>
          <w:ilvl w:val="0"/>
          <w:numId w:val="4"/>
        </w:numPr>
        <w:shd w:val="clear" w:color="auto" w:fill="FFFFFF"/>
        <w:spacing w:after="0" w:line="240" w:lineRule="auto"/>
        <w:rPr>
          <w:rFonts w:ascii="Arial" w:eastAsia="Times New Roman" w:hAnsi="Arial" w:cs="Arial"/>
          <w:color w:val="000000"/>
          <w:sz w:val="24"/>
          <w:szCs w:val="24"/>
        </w:rPr>
      </w:pPr>
      <w:r w:rsidRPr="00B8580F">
        <w:rPr>
          <w:rFonts w:ascii="Arial" w:eastAsia="Times New Roman" w:hAnsi="Arial" w:cs="Arial"/>
          <w:color w:val="000000"/>
          <w:sz w:val="24"/>
          <w:szCs w:val="24"/>
        </w:rPr>
        <w:t>Receive a free, appropriate public education.</w:t>
      </w:r>
    </w:p>
    <w:p w:rsidR="00B8580F" w:rsidRPr="00B8580F" w:rsidRDefault="00B8580F" w:rsidP="00A764C2">
      <w:pPr>
        <w:numPr>
          <w:ilvl w:val="0"/>
          <w:numId w:val="4"/>
        </w:numPr>
        <w:shd w:val="clear" w:color="auto" w:fill="FFFFFF"/>
        <w:spacing w:after="0" w:line="240" w:lineRule="auto"/>
        <w:rPr>
          <w:rFonts w:ascii="Arial" w:eastAsia="Times New Roman" w:hAnsi="Arial" w:cs="Arial"/>
          <w:color w:val="000000"/>
          <w:sz w:val="24"/>
          <w:szCs w:val="24"/>
        </w:rPr>
      </w:pPr>
      <w:r w:rsidRPr="00B8580F">
        <w:rPr>
          <w:rFonts w:ascii="Arial" w:eastAsia="Times New Roman" w:hAnsi="Arial" w:cs="Arial"/>
          <w:color w:val="000000"/>
          <w:sz w:val="24"/>
          <w:szCs w:val="24"/>
        </w:rPr>
        <w:t>Enroll in school immediately, even if lacking documents normally required for enrollment.</w:t>
      </w:r>
    </w:p>
    <w:p w:rsidR="00B8580F" w:rsidRPr="00B8580F" w:rsidRDefault="00B8580F" w:rsidP="00A764C2">
      <w:pPr>
        <w:numPr>
          <w:ilvl w:val="0"/>
          <w:numId w:val="4"/>
        </w:numPr>
        <w:shd w:val="clear" w:color="auto" w:fill="FFFFFF"/>
        <w:spacing w:after="0" w:line="240" w:lineRule="auto"/>
        <w:rPr>
          <w:rFonts w:ascii="Arial" w:eastAsia="Times New Roman" w:hAnsi="Arial" w:cs="Arial"/>
          <w:color w:val="000000"/>
          <w:sz w:val="24"/>
          <w:szCs w:val="24"/>
        </w:rPr>
      </w:pPr>
      <w:r w:rsidRPr="00B8580F">
        <w:rPr>
          <w:rFonts w:ascii="Arial" w:eastAsia="Times New Roman" w:hAnsi="Arial" w:cs="Arial"/>
          <w:color w:val="000000"/>
          <w:sz w:val="24"/>
          <w:szCs w:val="24"/>
        </w:rPr>
        <w:t>Enroll in school and attend classes while the school gathers needed documents.</w:t>
      </w:r>
    </w:p>
    <w:p w:rsidR="00B8580F" w:rsidRPr="00B8580F" w:rsidRDefault="00B8580F" w:rsidP="00A764C2">
      <w:pPr>
        <w:numPr>
          <w:ilvl w:val="0"/>
          <w:numId w:val="4"/>
        </w:numPr>
        <w:shd w:val="clear" w:color="auto" w:fill="FFFFFF"/>
        <w:spacing w:after="0" w:line="240" w:lineRule="auto"/>
        <w:rPr>
          <w:rFonts w:ascii="Arial" w:eastAsia="Times New Roman" w:hAnsi="Arial" w:cs="Arial"/>
          <w:color w:val="000000"/>
          <w:sz w:val="24"/>
          <w:szCs w:val="24"/>
        </w:rPr>
      </w:pPr>
      <w:r w:rsidRPr="00B8580F">
        <w:rPr>
          <w:rFonts w:ascii="Arial" w:eastAsia="Times New Roman" w:hAnsi="Arial" w:cs="Arial"/>
          <w:color w:val="000000"/>
          <w:sz w:val="24"/>
          <w:szCs w:val="24"/>
        </w:rPr>
        <w:t>Enroll in the local school; or continue attending their school of origin (the school they attended when permanently housed or the school in which they were last enrolled), if that is their preference. * If the school district believes that the school selected is not in his/her best interest, then the district must provide the student with a written explanation of its position and inform the student of his/her right to appeal its decision.</w:t>
      </w:r>
    </w:p>
    <w:p w:rsidR="00B8580F" w:rsidRPr="00B8580F" w:rsidRDefault="00B8580F" w:rsidP="00A764C2">
      <w:pPr>
        <w:numPr>
          <w:ilvl w:val="0"/>
          <w:numId w:val="4"/>
        </w:numPr>
        <w:shd w:val="clear" w:color="auto" w:fill="FFFFFF"/>
        <w:spacing w:after="0" w:line="240" w:lineRule="auto"/>
        <w:rPr>
          <w:rFonts w:ascii="Arial" w:eastAsia="Times New Roman" w:hAnsi="Arial" w:cs="Arial"/>
          <w:color w:val="000000"/>
          <w:sz w:val="24"/>
          <w:szCs w:val="24"/>
        </w:rPr>
      </w:pPr>
      <w:r w:rsidRPr="00B8580F">
        <w:rPr>
          <w:rFonts w:ascii="Arial" w:eastAsia="Times New Roman" w:hAnsi="Arial" w:cs="Arial"/>
          <w:color w:val="000000"/>
          <w:sz w:val="24"/>
          <w:szCs w:val="24"/>
        </w:rPr>
        <w:t>Receive transportation to and from the school of origin, if requested.</w:t>
      </w:r>
    </w:p>
    <w:p w:rsidR="00B8580F" w:rsidRPr="00B8580F" w:rsidRDefault="00B8580F" w:rsidP="00A764C2">
      <w:pPr>
        <w:numPr>
          <w:ilvl w:val="0"/>
          <w:numId w:val="4"/>
        </w:numPr>
        <w:shd w:val="clear" w:color="auto" w:fill="FFFFFF"/>
        <w:spacing w:after="0" w:line="240" w:lineRule="auto"/>
        <w:rPr>
          <w:rFonts w:ascii="Arial" w:eastAsia="Times New Roman" w:hAnsi="Arial" w:cs="Arial"/>
          <w:color w:val="000000"/>
          <w:sz w:val="24"/>
          <w:szCs w:val="24"/>
        </w:rPr>
      </w:pPr>
      <w:r w:rsidRPr="00B8580F">
        <w:rPr>
          <w:rFonts w:ascii="Arial" w:eastAsia="Times New Roman" w:hAnsi="Arial" w:cs="Arial"/>
          <w:color w:val="000000"/>
          <w:sz w:val="24"/>
          <w:szCs w:val="24"/>
        </w:rPr>
        <w:t>Receive educational services comparable to those provided to other students, according to the students’ needs.</w:t>
      </w:r>
    </w:p>
    <w:p w:rsidR="00B8580F" w:rsidRPr="00B8580F" w:rsidRDefault="00B8580F" w:rsidP="00A764C2">
      <w:pPr>
        <w:shd w:val="clear" w:color="auto" w:fill="FFFFFF"/>
        <w:spacing w:after="0" w:line="240" w:lineRule="auto"/>
        <w:rPr>
          <w:rFonts w:ascii="Arial" w:eastAsia="Times New Roman" w:hAnsi="Arial" w:cs="Arial"/>
          <w:color w:val="000000"/>
          <w:sz w:val="24"/>
          <w:szCs w:val="24"/>
        </w:rPr>
      </w:pPr>
      <w:r w:rsidRPr="00B8580F">
        <w:rPr>
          <w:rFonts w:ascii="Arial" w:eastAsia="Times New Roman" w:hAnsi="Arial" w:cs="Arial"/>
          <w:color w:val="000000"/>
          <w:sz w:val="24"/>
          <w:szCs w:val="24"/>
        </w:rPr>
        <w:t> </w:t>
      </w:r>
    </w:p>
    <w:p w:rsidR="00B8580F" w:rsidRPr="00B8580F" w:rsidRDefault="00B8580F" w:rsidP="00A764C2">
      <w:pPr>
        <w:shd w:val="clear" w:color="auto" w:fill="FFFFFF"/>
        <w:spacing w:after="0" w:line="240" w:lineRule="auto"/>
        <w:rPr>
          <w:rFonts w:ascii="Arial" w:eastAsia="Times New Roman" w:hAnsi="Arial" w:cs="Arial"/>
          <w:color w:val="000000"/>
          <w:sz w:val="24"/>
          <w:szCs w:val="24"/>
        </w:rPr>
      </w:pPr>
      <w:r w:rsidRPr="00B8580F">
        <w:rPr>
          <w:rFonts w:ascii="Arial" w:eastAsia="Times New Roman" w:hAnsi="Arial" w:cs="Arial"/>
          <w:b/>
          <w:bCs/>
          <w:color w:val="000000"/>
          <w:sz w:val="24"/>
          <w:szCs w:val="24"/>
          <w:u w:val="single"/>
        </w:rPr>
        <w:t>Unaccompanied Youth Status</w:t>
      </w:r>
    </w:p>
    <w:p w:rsidR="00B8580F" w:rsidRPr="00B8580F" w:rsidRDefault="00B8580F" w:rsidP="00A764C2">
      <w:pPr>
        <w:shd w:val="clear" w:color="auto" w:fill="FFFFFF"/>
        <w:spacing w:after="0" w:line="240" w:lineRule="auto"/>
        <w:rPr>
          <w:rFonts w:ascii="Arial" w:eastAsia="Times New Roman" w:hAnsi="Arial" w:cs="Arial"/>
          <w:color w:val="000000"/>
          <w:sz w:val="24"/>
          <w:szCs w:val="24"/>
        </w:rPr>
      </w:pPr>
      <w:r w:rsidRPr="00B8580F">
        <w:rPr>
          <w:rFonts w:ascii="Arial" w:eastAsia="Times New Roman" w:hAnsi="Arial" w:cs="Arial"/>
          <w:color w:val="000000"/>
          <w:sz w:val="24"/>
          <w:szCs w:val="24"/>
        </w:rPr>
        <w:t>Unaccompanied youth include young people who have run away from home, been thrown out of their homes, and/or been abandoned by parents or guardians. These young people are separated from their parents for a variety of reasons.</w:t>
      </w:r>
    </w:p>
    <w:p w:rsidR="00B8580F" w:rsidRPr="00B8580F" w:rsidRDefault="00B8580F" w:rsidP="00A764C2">
      <w:pPr>
        <w:shd w:val="clear" w:color="auto" w:fill="FFFFFF"/>
        <w:spacing w:after="0" w:line="240" w:lineRule="auto"/>
        <w:rPr>
          <w:rFonts w:ascii="Arial" w:eastAsia="Times New Roman" w:hAnsi="Arial" w:cs="Arial"/>
          <w:color w:val="000000"/>
          <w:sz w:val="24"/>
          <w:szCs w:val="24"/>
        </w:rPr>
      </w:pPr>
      <w:r w:rsidRPr="00B8580F">
        <w:rPr>
          <w:rFonts w:ascii="Arial" w:eastAsia="Times New Roman" w:hAnsi="Arial" w:cs="Arial"/>
          <w:color w:val="000000"/>
          <w:sz w:val="24"/>
          <w:szCs w:val="24"/>
        </w:rPr>
        <w:t>Under the McKinney-Vento Homeless Assistance Act, Unaccompanied Youth have the right to:</w:t>
      </w:r>
    </w:p>
    <w:p w:rsidR="00B8580F" w:rsidRPr="00B8580F" w:rsidRDefault="00B8580F" w:rsidP="00A764C2">
      <w:pPr>
        <w:numPr>
          <w:ilvl w:val="0"/>
          <w:numId w:val="5"/>
        </w:numPr>
        <w:shd w:val="clear" w:color="auto" w:fill="FFFFFF"/>
        <w:spacing w:after="0" w:line="240" w:lineRule="auto"/>
        <w:rPr>
          <w:rFonts w:ascii="Arial" w:eastAsia="Times New Roman" w:hAnsi="Arial" w:cs="Arial"/>
          <w:color w:val="000000"/>
          <w:sz w:val="24"/>
          <w:szCs w:val="24"/>
        </w:rPr>
      </w:pPr>
      <w:r w:rsidRPr="00B8580F">
        <w:rPr>
          <w:rFonts w:ascii="Arial" w:eastAsia="Times New Roman" w:hAnsi="Arial" w:cs="Arial"/>
          <w:color w:val="000000"/>
          <w:sz w:val="24"/>
          <w:szCs w:val="24"/>
        </w:rPr>
        <w:t>Remain in their school of origin (to the extent feasible)</w:t>
      </w:r>
    </w:p>
    <w:p w:rsidR="00B8580F" w:rsidRPr="00B8580F" w:rsidRDefault="00B8580F" w:rsidP="00A764C2">
      <w:pPr>
        <w:numPr>
          <w:ilvl w:val="0"/>
          <w:numId w:val="5"/>
        </w:numPr>
        <w:shd w:val="clear" w:color="auto" w:fill="FFFFFF"/>
        <w:spacing w:after="0" w:line="240" w:lineRule="auto"/>
        <w:rPr>
          <w:rFonts w:ascii="Arial" w:eastAsia="Times New Roman" w:hAnsi="Arial" w:cs="Arial"/>
          <w:color w:val="000000"/>
          <w:sz w:val="24"/>
          <w:szCs w:val="24"/>
        </w:rPr>
      </w:pPr>
      <w:r w:rsidRPr="00B8580F">
        <w:rPr>
          <w:rFonts w:ascii="Arial" w:eastAsia="Times New Roman" w:hAnsi="Arial" w:cs="Arial"/>
          <w:color w:val="000000"/>
          <w:sz w:val="24"/>
          <w:szCs w:val="24"/>
        </w:rPr>
        <w:t>Transportation to and from the school of origin</w:t>
      </w:r>
    </w:p>
    <w:p w:rsidR="00B8580F" w:rsidRPr="00B8580F" w:rsidRDefault="00B8580F" w:rsidP="00A764C2">
      <w:pPr>
        <w:numPr>
          <w:ilvl w:val="0"/>
          <w:numId w:val="5"/>
        </w:numPr>
        <w:shd w:val="clear" w:color="auto" w:fill="FFFFFF"/>
        <w:spacing w:after="0" w:line="240" w:lineRule="auto"/>
        <w:rPr>
          <w:rFonts w:ascii="Arial" w:eastAsia="Times New Roman" w:hAnsi="Arial" w:cs="Arial"/>
          <w:color w:val="000000"/>
          <w:sz w:val="24"/>
          <w:szCs w:val="24"/>
        </w:rPr>
      </w:pPr>
      <w:r w:rsidRPr="00B8580F">
        <w:rPr>
          <w:rFonts w:ascii="Arial" w:eastAsia="Times New Roman" w:hAnsi="Arial" w:cs="Arial"/>
          <w:color w:val="000000"/>
          <w:sz w:val="24"/>
          <w:szCs w:val="24"/>
        </w:rPr>
        <w:t>Immediately enroll in a new school serving the area in which they are currently living even if they don’t have typically required documents (e.g., proof of guardianship)</w:t>
      </w:r>
    </w:p>
    <w:p w:rsidR="00B8580F" w:rsidRPr="00B8580F" w:rsidRDefault="00B8580F" w:rsidP="00A764C2">
      <w:pPr>
        <w:numPr>
          <w:ilvl w:val="0"/>
          <w:numId w:val="5"/>
        </w:numPr>
        <w:shd w:val="clear" w:color="auto" w:fill="FFFFFF"/>
        <w:spacing w:after="0" w:line="240" w:lineRule="auto"/>
        <w:rPr>
          <w:rFonts w:ascii="Arial" w:eastAsia="Times New Roman" w:hAnsi="Arial" w:cs="Arial"/>
          <w:color w:val="000000"/>
          <w:sz w:val="24"/>
          <w:szCs w:val="24"/>
        </w:rPr>
      </w:pPr>
      <w:r w:rsidRPr="00B8580F">
        <w:rPr>
          <w:rFonts w:ascii="Arial" w:eastAsia="Times New Roman" w:hAnsi="Arial" w:cs="Arial"/>
          <w:color w:val="000000"/>
          <w:sz w:val="24"/>
          <w:szCs w:val="24"/>
        </w:rPr>
        <w:t>Equal access to programs and services such as gifted and talented education, special education, vocational education, and English as a Second Language.</w:t>
      </w:r>
    </w:p>
    <w:p w:rsidR="00B8580F" w:rsidRPr="00A77210" w:rsidRDefault="00B8580F" w:rsidP="00A764C2">
      <w:pPr>
        <w:spacing w:after="0" w:line="240" w:lineRule="auto"/>
        <w:rPr>
          <w:rFonts w:ascii="Helvetica" w:eastAsia="Times New Roman" w:hAnsi="Helvetica" w:cs="Times New Roman"/>
          <w:color w:val="000000"/>
          <w:sz w:val="27"/>
          <w:szCs w:val="27"/>
        </w:rPr>
      </w:pPr>
      <w:r w:rsidRPr="00B8580F">
        <w:rPr>
          <w:rFonts w:ascii="Arial" w:eastAsia="Times New Roman" w:hAnsi="Arial" w:cs="Arial"/>
          <w:color w:val="000000"/>
          <w:sz w:val="24"/>
          <w:szCs w:val="24"/>
        </w:rPr>
        <w:t> </w:t>
      </w:r>
      <w:r w:rsidRPr="00A77210">
        <w:rPr>
          <w:rFonts w:ascii="Helvetica" w:eastAsia="Times New Roman" w:hAnsi="Helvetica" w:cs="Times New Roman"/>
          <w:color w:val="000000"/>
          <w:sz w:val="24"/>
          <w:szCs w:val="24"/>
        </w:rPr>
        <w:t>The Terrell County Charter School System provides a homeless liaison for the school district </w:t>
      </w:r>
      <w:proofErr w:type="gramStart"/>
      <w:r w:rsidRPr="00A77210">
        <w:rPr>
          <w:rFonts w:ascii="Helvetica" w:eastAsia="Times New Roman" w:hAnsi="Helvetica" w:cs="Times New Roman"/>
          <w:color w:val="000000"/>
          <w:sz w:val="24"/>
          <w:szCs w:val="24"/>
        </w:rPr>
        <w:t>who</w:t>
      </w:r>
      <w:proofErr w:type="gramEnd"/>
      <w:r w:rsidRPr="00A77210">
        <w:rPr>
          <w:rFonts w:ascii="Helvetica" w:eastAsia="Times New Roman" w:hAnsi="Helvetica" w:cs="Times New Roman"/>
          <w:color w:val="000000"/>
          <w:sz w:val="24"/>
          <w:szCs w:val="24"/>
        </w:rPr>
        <w:t xml:space="preserve"> will arrange for transportation and facilitate the entry of a homeless student to any school in the district.  Enrollment will be immediate and will not be contingent upon receipt of records from the student’s last school.   If a dispute arises over school enrollment, the h</w:t>
      </w:r>
      <w:r>
        <w:rPr>
          <w:rFonts w:ascii="Helvetica" w:eastAsia="Times New Roman" w:hAnsi="Helvetica" w:cs="Times New Roman"/>
          <w:color w:val="000000"/>
          <w:sz w:val="24"/>
          <w:szCs w:val="24"/>
        </w:rPr>
        <w:t>omeless </w:t>
      </w:r>
      <w:r w:rsidRPr="00A77210">
        <w:rPr>
          <w:rFonts w:ascii="Helvetica" w:eastAsia="Times New Roman" w:hAnsi="Helvetica" w:cs="Times New Roman"/>
          <w:color w:val="000000"/>
          <w:sz w:val="24"/>
          <w:szCs w:val="24"/>
        </w:rPr>
        <w:t>liaison will expeditiously carry out the dispute resolution process, guided by the Georgia Department of Education’s resolution process.</w:t>
      </w:r>
      <w:r w:rsidRPr="00A77210">
        <w:rPr>
          <w:rFonts w:ascii="Helvetica" w:eastAsia="Times New Roman" w:hAnsi="Helvetica" w:cs="Times New Roman"/>
          <w:color w:val="000000"/>
          <w:sz w:val="27"/>
          <w:szCs w:val="27"/>
        </w:rPr>
        <w:br/>
      </w:r>
      <w:r w:rsidRPr="00A77210">
        <w:rPr>
          <w:rFonts w:ascii="Helvetica" w:eastAsia="Times New Roman" w:hAnsi="Helvetica" w:cs="Times New Roman"/>
          <w:color w:val="000000"/>
          <w:sz w:val="27"/>
          <w:szCs w:val="27"/>
        </w:rPr>
        <w:br/>
      </w:r>
      <w:r w:rsidRPr="00A77210">
        <w:rPr>
          <w:rFonts w:ascii="Helvetica" w:eastAsia="Times New Roman" w:hAnsi="Helvetica" w:cs="Times New Roman"/>
          <w:color w:val="000000"/>
          <w:sz w:val="24"/>
          <w:szCs w:val="24"/>
        </w:rPr>
        <w:t xml:space="preserve">For more information, please contact the </w:t>
      </w:r>
      <w:r>
        <w:rPr>
          <w:rFonts w:ascii="Helvetica" w:eastAsia="Times New Roman" w:hAnsi="Helvetica" w:cs="Times New Roman"/>
          <w:color w:val="000000"/>
          <w:sz w:val="24"/>
          <w:szCs w:val="24"/>
        </w:rPr>
        <w:t>Terrell</w:t>
      </w:r>
      <w:r w:rsidRPr="00A77210">
        <w:rPr>
          <w:rFonts w:ascii="Helvetica" w:eastAsia="Times New Roman" w:hAnsi="Helvetica" w:cs="Times New Roman"/>
          <w:color w:val="000000"/>
          <w:sz w:val="24"/>
          <w:szCs w:val="24"/>
        </w:rPr>
        <w:t xml:space="preserve"> County</w:t>
      </w:r>
      <w:r>
        <w:rPr>
          <w:rFonts w:ascii="Helvetica" w:eastAsia="Times New Roman" w:hAnsi="Helvetica" w:cs="Times New Roman"/>
          <w:color w:val="000000"/>
          <w:sz w:val="24"/>
          <w:szCs w:val="24"/>
        </w:rPr>
        <w:t xml:space="preserve"> Charter</w:t>
      </w:r>
      <w:r w:rsidRPr="00A77210">
        <w:rPr>
          <w:rFonts w:ascii="Helvetica" w:eastAsia="Times New Roman" w:hAnsi="Helvetica" w:cs="Times New Roman"/>
          <w:color w:val="000000"/>
          <w:sz w:val="24"/>
          <w:szCs w:val="24"/>
        </w:rPr>
        <w:t xml:space="preserve"> </w:t>
      </w:r>
      <w:r>
        <w:rPr>
          <w:rFonts w:ascii="Helvetica" w:eastAsia="Times New Roman" w:hAnsi="Helvetica" w:cs="Times New Roman"/>
          <w:color w:val="000000"/>
          <w:sz w:val="24"/>
          <w:szCs w:val="24"/>
        </w:rPr>
        <w:t>School System Homeless Liaison</w:t>
      </w:r>
      <w:proofErr w:type="gramStart"/>
      <w:r>
        <w:rPr>
          <w:rFonts w:ascii="Helvetica" w:eastAsia="Times New Roman" w:hAnsi="Helvetica" w:cs="Times New Roman"/>
          <w:color w:val="000000"/>
          <w:sz w:val="24"/>
          <w:szCs w:val="24"/>
        </w:rPr>
        <w:t>:</w:t>
      </w:r>
      <w:proofErr w:type="gramEnd"/>
      <w:r w:rsidRPr="00A77210">
        <w:rPr>
          <w:rFonts w:ascii="Helvetica" w:eastAsia="Times New Roman" w:hAnsi="Helvetica" w:cs="Times New Roman"/>
          <w:color w:val="000000"/>
          <w:sz w:val="27"/>
          <w:szCs w:val="27"/>
        </w:rPr>
        <w:br/>
      </w:r>
      <w:r>
        <w:rPr>
          <w:rFonts w:ascii="Helvetica" w:eastAsia="Times New Roman" w:hAnsi="Helvetica" w:cs="Times New Roman"/>
          <w:color w:val="000000"/>
          <w:sz w:val="24"/>
          <w:szCs w:val="24"/>
        </w:rPr>
        <w:t xml:space="preserve">Dr. </w:t>
      </w:r>
      <w:proofErr w:type="spellStart"/>
      <w:r>
        <w:rPr>
          <w:rFonts w:ascii="Helvetica" w:eastAsia="Times New Roman" w:hAnsi="Helvetica" w:cs="Times New Roman"/>
          <w:color w:val="000000"/>
          <w:sz w:val="24"/>
          <w:szCs w:val="24"/>
        </w:rPr>
        <w:t>LaKia</w:t>
      </w:r>
      <w:proofErr w:type="spellEnd"/>
      <w:r>
        <w:rPr>
          <w:rFonts w:ascii="Helvetica" w:eastAsia="Times New Roman" w:hAnsi="Helvetica" w:cs="Times New Roman"/>
          <w:color w:val="000000"/>
          <w:sz w:val="24"/>
          <w:szCs w:val="24"/>
        </w:rPr>
        <w:t xml:space="preserve"> Moore Spencer</w:t>
      </w:r>
    </w:p>
    <w:p w:rsidR="00B8580F" w:rsidRDefault="00B8580F" w:rsidP="00A764C2">
      <w:pPr>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761 1</w:t>
      </w:r>
      <w:r w:rsidRPr="00A77210">
        <w:rPr>
          <w:rFonts w:ascii="Helvetica" w:eastAsia="Times New Roman" w:hAnsi="Helvetica" w:cs="Times New Roman"/>
          <w:color w:val="000000"/>
          <w:sz w:val="24"/>
          <w:szCs w:val="24"/>
          <w:vertAlign w:val="superscript"/>
        </w:rPr>
        <w:t>st</w:t>
      </w:r>
      <w:r>
        <w:rPr>
          <w:rFonts w:ascii="Helvetica" w:eastAsia="Times New Roman" w:hAnsi="Helvetica" w:cs="Times New Roman"/>
          <w:color w:val="000000"/>
          <w:sz w:val="24"/>
          <w:szCs w:val="24"/>
        </w:rPr>
        <w:t xml:space="preserve"> Avenue SE</w:t>
      </w:r>
    </w:p>
    <w:p w:rsidR="00B8580F" w:rsidRDefault="00B8580F" w:rsidP="00A764C2">
      <w:pPr>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Dawson, Georgia 39842</w:t>
      </w:r>
      <w:r w:rsidRPr="00A77210">
        <w:rPr>
          <w:rFonts w:ascii="Helvetica" w:eastAsia="Times New Roman" w:hAnsi="Helvetica" w:cs="Times New Roman"/>
          <w:color w:val="000000"/>
          <w:sz w:val="27"/>
          <w:szCs w:val="27"/>
        </w:rPr>
        <w:br/>
      </w:r>
      <w:hyperlink r:id="rId6" w:history="1">
        <w:r w:rsidRPr="004C5664">
          <w:rPr>
            <w:rStyle w:val="Hyperlink"/>
            <w:rFonts w:ascii="Helvetica" w:eastAsia="Times New Roman" w:hAnsi="Helvetica" w:cs="Times New Roman"/>
            <w:sz w:val="24"/>
            <w:szCs w:val="24"/>
          </w:rPr>
          <w:t>lspencer@terrell.k12.ga.us</w:t>
        </w:r>
      </w:hyperlink>
    </w:p>
    <w:p w:rsidR="00B8580F" w:rsidRDefault="00B8580F" w:rsidP="00A764C2">
      <w:pPr>
        <w:spacing w:after="0" w:line="240" w:lineRule="auto"/>
        <w:rPr>
          <w:rFonts w:ascii="Helvetica" w:eastAsia="Times New Roman" w:hAnsi="Helvetica" w:cs="Times New Roman"/>
          <w:color w:val="000000"/>
          <w:sz w:val="24"/>
          <w:szCs w:val="24"/>
        </w:rPr>
      </w:pPr>
    </w:p>
    <w:p w:rsidR="00B8580F" w:rsidRPr="00B8580F" w:rsidRDefault="00B8580F" w:rsidP="00A764C2">
      <w:pPr>
        <w:shd w:val="clear" w:color="auto" w:fill="FFFFFF"/>
        <w:spacing w:after="0" w:line="240" w:lineRule="auto"/>
        <w:rPr>
          <w:rFonts w:ascii="Arial" w:eastAsia="Times New Roman" w:hAnsi="Arial" w:cs="Arial"/>
          <w:color w:val="000000"/>
          <w:sz w:val="24"/>
          <w:szCs w:val="24"/>
        </w:rPr>
      </w:pPr>
    </w:p>
    <w:p w:rsidR="00B8580F" w:rsidRPr="00B8580F" w:rsidRDefault="00B8580F" w:rsidP="00A764C2">
      <w:pPr>
        <w:shd w:val="clear" w:color="auto" w:fill="FFFFFF"/>
        <w:spacing w:after="0" w:line="240" w:lineRule="auto"/>
        <w:rPr>
          <w:rFonts w:ascii="Arial" w:eastAsia="Times New Roman" w:hAnsi="Arial" w:cs="Arial"/>
          <w:color w:val="000000"/>
          <w:sz w:val="24"/>
          <w:szCs w:val="24"/>
        </w:rPr>
      </w:pPr>
      <w:r w:rsidRPr="00B8580F">
        <w:rPr>
          <w:rFonts w:ascii="Arial" w:eastAsia="Times New Roman" w:hAnsi="Arial" w:cs="Arial"/>
          <w:b/>
          <w:bCs/>
          <w:color w:val="000000"/>
          <w:sz w:val="24"/>
          <w:szCs w:val="24"/>
          <w:u w:val="single"/>
        </w:rPr>
        <w:lastRenderedPageBreak/>
        <w:t>Resources</w:t>
      </w:r>
    </w:p>
    <w:p w:rsidR="00B8580F" w:rsidRPr="00B8580F" w:rsidRDefault="00B8580F" w:rsidP="00A764C2">
      <w:pPr>
        <w:shd w:val="clear" w:color="auto" w:fill="FFFFFF"/>
        <w:spacing w:after="0" w:line="240" w:lineRule="auto"/>
        <w:rPr>
          <w:rFonts w:ascii="Arial" w:eastAsia="Times New Roman" w:hAnsi="Arial" w:cs="Arial"/>
          <w:color w:val="000000"/>
          <w:sz w:val="24"/>
          <w:szCs w:val="24"/>
        </w:rPr>
      </w:pPr>
      <w:hyperlink r:id="rId7" w:tgtFrame="_blank" w:history="1">
        <w:r w:rsidRPr="00B8580F">
          <w:rPr>
            <w:rFonts w:ascii="Arial" w:eastAsia="Times New Roman" w:hAnsi="Arial" w:cs="Arial"/>
            <w:color w:val="333333"/>
            <w:sz w:val="24"/>
            <w:szCs w:val="24"/>
            <w:u w:val="single"/>
          </w:rPr>
          <w:t>National Center for Homeless Education</w:t>
        </w:r>
      </w:hyperlink>
    </w:p>
    <w:p w:rsidR="00B8580F" w:rsidRPr="00B8580F" w:rsidRDefault="00B8580F" w:rsidP="00A764C2">
      <w:pPr>
        <w:shd w:val="clear" w:color="auto" w:fill="FFFFFF"/>
        <w:spacing w:after="0" w:line="240" w:lineRule="auto"/>
        <w:rPr>
          <w:rFonts w:ascii="Arial" w:eastAsia="Times New Roman" w:hAnsi="Arial" w:cs="Arial"/>
          <w:color w:val="000000"/>
          <w:sz w:val="24"/>
          <w:szCs w:val="24"/>
        </w:rPr>
      </w:pPr>
      <w:hyperlink r:id="rId8" w:tgtFrame="_blank" w:history="1">
        <w:r w:rsidRPr="00B8580F">
          <w:rPr>
            <w:rFonts w:ascii="Arial" w:eastAsia="Times New Roman" w:hAnsi="Arial" w:cs="Arial"/>
            <w:color w:val="333333"/>
            <w:sz w:val="24"/>
            <w:szCs w:val="24"/>
            <w:u w:val="single"/>
          </w:rPr>
          <w:t>Every Student Succeeds Act</w:t>
        </w:r>
      </w:hyperlink>
    </w:p>
    <w:p w:rsidR="00B8580F" w:rsidRPr="00B8580F" w:rsidRDefault="00B8580F" w:rsidP="00A764C2">
      <w:pPr>
        <w:shd w:val="clear" w:color="auto" w:fill="FFFFFF"/>
        <w:spacing w:after="0" w:line="240" w:lineRule="auto"/>
        <w:rPr>
          <w:rFonts w:ascii="Arial" w:eastAsia="Times New Roman" w:hAnsi="Arial" w:cs="Arial"/>
          <w:color w:val="000000"/>
          <w:sz w:val="24"/>
          <w:szCs w:val="24"/>
        </w:rPr>
      </w:pPr>
      <w:hyperlink r:id="rId9" w:tgtFrame="_blank" w:history="1">
        <w:r w:rsidRPr="00B8580F">
          <w:rPr>
            <w:rFonts w:ascii="Arial" w:eastAsia="Times New Roman" w:hAnsi="Arial" w:cs="Arial"/>
            <w:color w:val="333333"/>
            <w:sz w:val="24"/>
            <w:szCs w:val="24"/>
            <w:u w:val="single"/>
          </w:rPr>
          <w:t>National Association for the Education of Homeless Children and Youth</w:t>
        </w:r>
      </w:hyperlink>
    </w:p>
    <w:p w:rsidR="00B8580F" w:rsidRPr="00B8580F" w:rsidRDefault="00B8580F" w:rsidP="00A764C2">
      <w:pPr>
        <w:shd w:val="clear" w:color="auto" w:fill="FFFFFF"/>
        <w:spacing w:after="0" w:line="240" w:lineRule="auto"/>
        <w:rPr>
          <w:rFonts w:ascii="Arial" w:eastAsia="Times New Roman" w:hAnsi="Arial" w:cs="Arial"/>
          <w:color w:val="000000"/>
          <w:sz w:val="24"/>
          <w:szCs w:val="24"/>
        </w:rPr>
      </w:pPr>
      <w:hyperlink r:id="rId10" w:tgtFrame="_blank" w:history="1">
        <w:r w:rsidRPr="00B8580F">
          <w:rPr>
            <w:rFonts w:ascii="Arial" w:eastAsia="Times New Roman" w:hAnsi="Arial" w:cs="Arial"/>
            <w:color w:val="333333"/>
            <w:sz w:val="24"/>
            <w:szCs w:val="24"/>
            <w:u w:val="single"/>
          </w:rPr>
          <w:t>National Coalition for the Homeless</w:t>
        </w:r>
      </w:hyperlink>
    </w:p>
    <w:p w:rsidR="00767417" w:rsidRDefault="00B8580F" w:rsidP="00A764C2">
      <w:pPr>
        <w:spacing w:after="0" w:line="240" w:lineRule="auto"/>
      </w:pPr>
      <w:hyperlink r:id="rId11" w:history="1">
        <w:r w:rsidRPr="004C5664">
          <w:rPr>
            <w:rStyle w:val="Hyperlink"/>
          </w:rPr>
          <w:t>https://www.gadoe.org/School-Improvement/Federal-Programs/Pages/Education-for-Homless-Children-and-Youth.aspx</w:t>
        </w:r>
      </w:hyperlink>
    </w:p>
    <w:p w:rsidR="00B8580F" w:rsidRDefault="00B8580F" w:rsidP="00A764C2">
      <w:pPr>
        <w:spacing w:after="0" w:line="240" w:lineRule="auto"/>
      </w:pPr>
    </w:p>
    <w:p w:rsidR="00B8580F" w:rsidRDefault="00B8580F" w:rsidP="00A764C2">
      <w:pPr>
        <w:spacing w:after="0" w:line="240" w:lineRule="auto"/>
      </w:pPr>
    </w:p>
    <w:sectPr w:rsidR="00B85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259E8"/>
    <w:multiLevelType w:val="multilevel"/>
    <w:tmpl w:val="BB98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4D56F6"/>
    <w:multiLevelType w:val="multilevel"/>
    <w:tmpl w:val="E5021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2A0A1C"/>
    <w:multiLevelType w:val="multilevel"/>
    <w:tmpl w:val="F674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103B34"/>
    <w:multiLevelType w:val="multilevel"/>
    <w:tmpl w:val="ED347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9314A7"/>
    <w:multiLevelType w:val="multilevel"/>
    <w:tmpl w:val="E736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210"/>
    <w:rsid w:val="00767417"/>
    <w:rsid w:val="00A764C2"/>
    <w:rsid w:val="00A77210"/>
    <w:rsid w:val="00B8580F"/>
    <w:rsid w:val="00EB0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8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8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04374">
      <w:bodyDiv w:val="1"/>
      <w:marLeft w:val="0"/>
      <w:marRight w:val="0"/>
      <w:marTop w:val="0"/>
      <w:marBottom w:val="0"/>
      <w:divBdr>
        <w:top w:val="none" w:sz="0" w:space="0" w:color="auto"/>
        <w:left w:val="none" w:sz="0" w:space="0" w:color="auto"/>
        <w:bottom w:val="none" w:sz="0" w:space="0" w:color="auto"/>
        <w:right w:val="none" w:sz="0" w:space="0" w:color="auto"/>
      </w:divBdr>
    </w:div>
    <w:div w:id="1303851268">
      <w:bodyDiv w:val="1"/>
      <w:marLeft w:val="0"/>
      <w:marRight w:val="0"/>
      <w:marTop w:val="0"/>
      <w:marBottom w:val="0"/>
      <w:divBdr>
        <w:top w:val="none" w:sz="0" w:space="0" w:color="auto"/>
        <w:left w:val="none" w:sz="0" w:space="0" w:color="auto"/>
        <w:bottom w:val="none" w:sz="0" w:space="0" w:color="auto"/>
        <w:right w:val="none" w:sz="0" w:space="0" w:color="auto"/>
      </w:divBdr>
      <w:divsChild>
        <w:div w:id="1795757427">
          <w:marLeft w:val="0"/>
          <w:marRight w:val="0"/>
          <w:marTop w:val="0"/>
          <w:marBottom w:val="300"/>
          <w:divBdr>
            <w:top w:val="none" w:sz="0" w:space="0" w:color="auto"/>
            <w:left w:val="none" w:sz="0" w:space="0" w:color="auto"/>
            <w:bottom w:val="none" w:sz="0" w:space="0" w:color="auto"/>
            <w:right w:val="none" w:sz="0" w:space="0" w:color="auto"/>
          </w:divBdr>
          <w:divsChild>
            <w:div w:id="1861431015">
              <w:marLeft w:val="0"/>
              <w:marRight w:val="0"/>
              <w:marTop w:val="0"/>
              <w:marBottom w:val="0"/>
              <w:divBdr>
                <w:top w:val="none" w:sz="0" w:space="0" w:color="auto"/>
                <w:left w:val="none" w:sz="0" w:space="0" w:color="auto"/>
                <w:bottom w:val="none" w:sz="0" w:space="0" w:color="auto"/>
                <w:right w:val="none" w:sz="0" w:space="0" w:color="auto"/>
              </w:divBdr>
              <w:divsChild>
                <w:div w:id="13460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441337">
          <w:marLeft w:val="0"/>
          <w:marRight w:val="0"/>
          <w:marTop w:val="0"/>
          <w:marBottom w:val="300"/>
          <w:divBdr>
            <w:top w:val="none" w:sz="0" w:space="0" w:color="auto"/>
            <w:left w:val="none" w:sz="0" w:space="0" w:color="auto"/>
            <w:bottom w:val="none" w:sz="0" w:space="0" w:color="auto"/>
            <w:right w:val="none" w:sz="0" w:space="0" w:color="auto"/>
          </w:divBdr>
          <w:divsChild>
            <w:div w:id="717898170">
              <w:marLeft w:val="0"/>
              <w:marRight w:val="0"/>
              <w:marTop w:val="0"/>
              <w:marBottom w:val="0"/>
              <w:divBdr>
                <w:top w:val="none" w:sz="0" w:space="0" w:color="auto"/>
                <w:left w:val="none" w:sz="0" w:space="0" w:color="auto"/>
                <w:bottom w:val="none" w:sz="0" w:space="0" w:color="auto"/>
                <w:right w:val="none" w:sz="0" w:space="0" w:color="auto"/>
              </w:divBdr>
              <w:divsChild>
                <w:div w:id="70910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776647">
      <w:bodyDiv w:val="1"/>
      <w:marLeft w:val="0"/>
      <w:marRight w:val="0"/>
      <w:marTop w:val="0"/>
      <w:marBottom w:val="0"/>
      <w:divBdr>
        <w:top w:val="none" w:sz="0" w:space="0" w:color="auto"/>
        <w:left w:val="none" w:sz="0" w:space="0" w:color="auto"/>
        <w:bottom w:val="none" w:sz="0" w:space="0" w:color="auto"/>
        <w:right w:val="none" w:sz="0" w:space="0" w:color="auto"/>
      </w:divBdr>
      <w:divsChild>
        <w:div w:id="1259144525">
          <w:marLeft w:val="0"/>
          <w:marRight w:val="0"/>
          <w:marTop w:val="0"/>
          <w:marBottom w:val="0"/>
          <w:divBdr>
            <w:top w:val="none" w:sz="0" w:space="0" w:color="auto"/>
            <w:left w:val="none" w:sz="0" w:space="0" w:color="auto"/>
            <w:bottom w:val="none" w:sz="0" w:space="0" w:color="auto"/>
            <w:right w:val="none" w:sz="0" w:space="0" w:color="auto"/>
          </w:divBdr>
          <w:divsChild>
            <w:div w:id="472599085">
              <w:marLeft w:val="0"/>
              <w:marRight w:val="0"/>
              <w:marTop w:val="0"/>
              <w:marBottom w:val="0"/>
              <w:divBdr>
                <w:top w:val="none" w:sz="0" w:space="0" w:color="auto"/>
                <w:left w:val="none" w:sz="0" w:space="0" w:color="auto"/>
                <w:bottom w:val="none" w:sz="0" w:space="0" w:color="auto"/>
                <w:right w:val="none" w:sz="0" w:space="0" w:color="auto"/>
              </w:divBdr>
              <w:divsChild>
                <w:div w:id="1799834945">
                  <w:marLeft w:val="0"/>
                  <w:marRight w:val="0"/>
                  <w:marTop w:val="0"/>
                  <w:marBottom w:val="0"/>
                  <w:divBdr>
                    <w:top w:val="none" w:sz="0" w:space="0" w:color="auto"/>
                    <w:left w:val="none" w:sz="0" w:space="0" w:color="auto"/>
                    <w:bottom w:val="none" w:sz="0" w:space="0" w:color="auto"/>
                    <w:right w:val="none" w:sz="0" w:space="0" w:color="auto"/>
                  </w:divBdr>
                </w:div>
                <w:div w:id="15869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5856">
          <w:marLeft w:val="0"/>
          <w:marRight w:val="0"/>
          <w:marTop w:val="0"/>
          <w:marBottom w:val="0"/>
          <w:divBdr>
            <w:top w:val="none" w:sz="0" w:space="0" w:color="auto"/>
            <w:left w:val="none" w:sz="0" w:space="0" w:color="auto"/>
            <w:bottom w:val="none" w:sz="0" w:space="0" w:color="auto"/>
            <w:right w:val="none" w:sz="0" w:space="0" w:color="auto"/>
          </w:divBdr>
        </w:div>
        <w:div w:id="518784163">
          <w:marLeft w:val="0"/>
          <w:marRight w:val="0"/>
          <w:marTop w:val="0"/>
          <w:marBottom w:val="0"/>
          <w:divBdr>
            <w:top w:val="none" w:sz="0" w:space="0" w:color="auto"/>
            <w:left w:val="none" w:sz="0" w:space="0" w:color="auto"/>
            <w:bottom w:val="none" w:sz="0" w:space="0" w:color="auto"/>
            <w:right w:val="none" w:sz="0" w:space="0" w:color="auto"/>
          </w:divBdr>
        </w:div>
        <w:div w:id="1937321660">
          <w:marLeft w:val="0"/>
          <w:marRight w:val="0"/>
          <w:marTop w:val="0"/>
          <w:marBottom w:val="0"/>
          <w:divBdr>
            <w:top w:val="none" w:sz="0" w:space="0" w:color="auto"/>
            <w:left w:val="none" w:sz="0" w:space="0" w:color="auto"/>
            <w:bottom w:val="none" w:sz="0" w:space="0" w:color="auto"/>
            <w:right w:val="none" w:sz="0" w:space="0" w:color="auto"/>
          </w:divBdr>
        </w:div>
        <w:div w:id="1801145476">
          <w:marLeft w:val="0"/>
          <w:marRight w:val="0"/>
          <w:marTop w:val="0"/>
          <w:marBottom w:val="0"/>
          <w:divBdr>
            <w:top w:val="none" w:sz="0" w:space="0" w:color="auto"/>
            <w:left w:val="none" w:sz="0" w:space="0" w:color="auto"/>
            <w:bottom w:val="none" w:sz="0" w:space="0" w:color="auto"/>
            <w:right w:val="none" w:sz="0" w:space="0" w:color="auto"/>
          </w:divBdr>
        </w:div>
      </w:divsChild>
    </w:div>
    <w:div w:id="2107994293">
      <w:bodyDiv w:val="1"/>
      <w:marLeft w:val="0"/>
      <w:marRight w:val="0"/>
      <w:marTop w:val="0"/>
      <w:marBottom w:val="0"/>
      <w:divBdr>
        <w:top w:val="none" w:sz="0" w:space="0" w:color="auto"/>
        <w:left w:val="none" w:sz="0" w:space="0" w:color="auto"/>
        <w:bottom w:val="none" w:sz="0" w:space="0" w:color="auto"/>
        <w:right w:val="none" w:sz="0" w:space="0" w:color="auto"/>
      </w:divBdr>
      <w:divsChild>
        <w:div w:id="1217161157">
          <w:marLeft w:val="0"/>
          <w:marRight w:val="0"/>
          <w:marTop w:val="0"/>
          <w:marBottom w:val="0"/>
          <w:divBdr>
            <w:top w:val="none" w:sz="0" w:space="0" w:color="auto"/>
            <w:left w:val="none" w:sz="0" w:space="0" w:color="auto"/>
            <w:bottom w:val="none" w:sz="0" w:space="0" w:color="auto"/>
            <w:right w:val="none" w:sz="0" w:space="0" w:color="auto"/>
          </w:divBdr>
        </w:div>
        <w:div w:id="552085053">
          <w:marLeft w:val="0"/>
          <w:marRight w:val="0"/>
          <w:marTop w:val="0"/>
          <w:marBottom w:val="0"/>
          <w:divBdr>
            <w:top w:val="none" w:sz="0" w:space="0" w:color="auto"/>
            <w:left w:val="none" w:sz="0" w:space="0" w:color="auto"/>
            <w:bottom w:val="none" w:sz="0" w:space="0" w:color="auto"/>
            <w:right w:val="none" w:sz="0" w:space="0" w:color="auto"/>
          </w:divBdr>
        </w:div>
        <w:div w:id="2007396762">
          <w:marLeft w:val="0"/>
          <w:marRight w:val="0"/>
          <w:marTop w:val="0"/>
          <w:marBottom w:val="0"/>
          <w:divBdr>
            <w:top w:val="none" w:sz="0" w:space="0" w:color="auto"/>
            <w:left w:val="none" w:sz="0" w:space="0" w:color="auto"/>
            <w:bottom w:val="none" w:sz="0" w:space="0" w:color="auto"/>
            <w:right w:val="none" w:sz="0" w:space="0" w:color="auto"/>
          </w:divBdr>
        </w:div>
        <w:div w:id="1290628412">
          <w:marLeft w:val="0"/>
          <w:marRight w:val="0"/>
          <w:marTop w:val="0"/>
          <w:marBottom w:val="0"/>
          <w:divBdr>
            <w:top w:val="none" w:sz="0" w:space="0" w:color="auto"/>
            <w:left w:val="none" w:sz="0" w:space="0" w:color="auto"/>
            <w:bottom w:val="none" w:sz="0" w:space="0" w:color="auto"/>
            <w:right w:val="none" w:sz="0" w:space="0" w:color="auto"/>
          </w:divBdr>
        </w:div>
        <w:div w:id="1091125254">
          <w:marLeft w:val="0"/>
          <w:marRight w:val="0"/>
          <w:marTop w:val="0"/>
          <w:marBottom w:val="0"/>
          <w:divBdr>
            <w:top w:val="none" w:sz="0" w:space="0" w:color="auto"/>
            <w:left w:val="none" w:sz="0" w:space="0" w:color="auto"/>
            <w:bottom w:val="none" w:sz="0" w:space="0" w:color="auto"/>
            <w:right w:val="none" w:sz="0" w:space="0" w:color="auto"/>
          </w:divBdr>
        </w:div>
        <w:div w:id="1395159728">
          <w:marLeft w:val="0"/>
          <w:marRight w:val="0"/>
          <w:marTop w:val="0"/>
          <w:marBottom w:val="0"/>
          <w:divBdr>
            <w:top w:val="none" w:sz="0" w:space="0" w:color="auto"/>
            <w:left w:val="none" w:sz="0" w:space="0" w:color="auto"/>
            <w:bottom w:val="none" w:sz="0" w:space="0" w:color="auto"/>
            <w:right w:val="none" w:sz="0" w:space="0" w:color="auto"/>
          </w:divBdr>
        </w:div>
        <w:div w:id="120198919">
          <w:marLeft w:val="0"/>
          <w:marRight w:val="0"/>
          <w:marTop w:val="0"/>
          <w:marBottom w:val="0"/>
          <w:divBdr>
            <w:top w:val="none" w:sz="0" w:space="0" w:color="auto"/>
            <w:left w:val="none" w:sz="0" w:space="0" w:color="auto"/>
            <w:bottom w:val="none" w:sz="0" w:space="0" w:color="auto"/>
            <w:right w:val="none" w:sz="0" w:space="0" w:color="auto"/>
          </w:divBdr>
        </w:div>
        <w:div w:id="80758325">
          <w:marLeft w:val="0"/>
          <w:marRight w:val="0"/>
          <w:marTop w:val="0"/>
          <w:marBottom w:val="0"/>
          <w:divBdr>
            <w:top w:val="none" w:sz="0" w:space="0" w:color="auto"/>
            <w:left w:val="none" w:sz="0" w:space="0" w:color="auto"/>
            <w:bottom w:val="none" w:sz="0" w:space="0" w:color="auto"/>
            <w:right w:val="none" w:sz="0" w:space="0" w:color="auto"/>
          </w:divBdr>
        </w:div>
        <w:div w:id="130221409">
          <w:marLeft w:val="0"/>
          <w:marRight w:val="0"/>
          <w:marTop w:val="0"/>
          <w:marBottom w:val="0"/>
          <w:divBdr>
            <w:top w:val="none" w:sz="0" w:space="0" w:color="auto"/>
            <w:left w:val="none" w:sz="0" w:space="0" w:color="auto"/>
            <w:bottom w:val="none" w:sz="0" w:space="0" w:color="auto"/>
            <w:right w:val="none" w:sz="0" w:space="0" w:color="auto"/>
          </w:divBdr>
        </w:div>
        <w:div w:id="98840412">
          <w:marLeft w:val="0"/>
          <w:marRight w:val="0"/>
          <w:marTop w:val="0"/>
          <w:marBottom w:val="0"/>
          <w:divBdr>
            <w:top w:val="none" w:sz="0" w:space="0" w:color="auto"/>
            <w:left w:val="none" w:sz="0" w:space="0" w:color="auto"/>
            <w:bottom w:val="none" w:sz="0" w:space="0" w:color="auto"/>
            <w:right w:val="none" w:sz="0" w:space="0" w:color="auto"/>
          </w:divBdr>
          <w:divsChild>
            <w:div w:id="1454444440">
              <w:marLeft w:val="0"/>
              <w:marRight w:val="0"/>
              <w:marTop w:val="0"/>
              <w:marBottom w:val="0"/>
              <w:divBdr>
                <w:top w:val="none" w:sz="0" w:space="0" w:color="auto"/>
                <w:left w:val="none" w:sz="0" w:space="0" w:color="auto"/>
                <w:bottom w:val="none" w:sz="0" w:space="0" w:color="auto"/>
                <w:right w:val="none" w:sz="0" w:space="0" w:color="auto"/>
              </w:divBdr>
            </w:div>
            <w:div w:id="972831695">
              <w:marLeft w:val="0"/>
              <w:marRight w:val="0"/>
              <w:marTop w:val="0"/>
              <w:marBottom w:val="0"/>
              <w:divBdr>
                <w:top w:val="none" w:sz="0" w:space="0" w:color="auto"/>
                <w:left w:val="none" w:sz="0" w:space="0" w:color="auto"/>
                <w:bottom w:val="none" w:sz="0" w:space="0" w:color="auto"/>
                <w:right w:val="none" w:sz="0" w:space="0" w:color="auto"/>
              </w:divBdr>
            </w:div>
          </w:divsChild>
        </w:div>
        <w:div w:id="1760636617">
          <w:marLeft w:val="0"/>
          <w:marRight w:val="0"/>
          <w:marTop w:val="0"/>
          <w:marBottom w:val="0"/>
          <w:divBdr>
            <w:top w:val="none" w:sz="0" w:space="0" w:color="auto"/>
            <w:left w:val="none" w:sz="0" w:space="0" w:color="auto"/>
            <w:bottom w:val="none" w:sz="0" w:space="0" w:color="auto"/>
            <w:right w:val="none" w:sz="0" w:space="0" w:color="auto"/>
          </w:divBdr>
        </w:div>
        <w:div w:id="1630895273">
          <w:marLeft w:val="0"/>
          <w:marRight w:val="0"/>
          <w:marTop w:val="0"/>
          <w:marBottom w:val="0"/>
          <w:divBdr>
            <w:top w:val="none" w:sz="0" w:space="0" w:color="auto"/>
            <w:left w:val="none" w:sz="0" w:space="0" w:color="auto"/>
            <w:bottom w:val="none" w:sz="0" w:space="0" w:color="auto"/>
            <w:right w:val="none" w:sz="0" w:space="0" w:color="auto"/>
          </w:divBdr>
        </w:div>
        <w:div w:id="447046632">
          <w:marLeft w:val="0"/>
          <w:marRight w:val="0"/>
          <w:marTop w:val="0"/>
          <w:marBottom w:val="0"/>
          <w:divBdr>
            <w:top w:val="none" w:sz="0" w:space="0" w:color="auto"/>
            <w:left w:val="none" w:sz="0" w:space="0" w:color="auto"/>
            <w:bottom w:val="none" w:sz="0" w:space="0" w:color="auto"/>
            <w:right w:val="none" w:sz="0" w:space="0" w:color="auto"/>
          </w:divBdr>
        </w:div>
        <w:div w:id="1324549782">
          <w:marLeft w:val="0"/>
          <w:marRight w:val="0"/>
          <w:marTop w:val="0"/>
          <w:marBottom w:val="0"/>
          <w:divBdr>
            <w:top w:val="none" w:sz="0" w:space="0" w:color="auto"/>
            <w:left w:val="none" w:sz="0" w:space="0" w:color="auto"/>
            <w:bottom w:val="none" w:sz="0" w:space="0" w:color="auto"/>
            <w:right w:val="none" w:sz="0" w:space="0" w:color="auto"/>
          </w:divBdr>
        </w:div>
        <w:div w:id="761757136">
          <w:marLeft w:val="0"/>
          <w:marRight w:val="0"/>
          <w:marTop w:val="0"/>
          <w:marBottom w:val="0"/>
          <w:divBdr>
            <w:top w:val="none" w:sz="0" w:space="0" w:color="auto"/>
            <w:left w:val="none" w:sz="0" w:space="0" w:color="auto"/>
            <w:bottom w:val="none" w:sz="0" w:space="0" w:color="auto"/>
            <w:right w:val="none" w:sz="0" w:space="0" w:color="auto"/>
          </w:divBdr>
        </w:div>
        <w:div w:id="1277635252">
          <w:marLeft w:val="0"/>
          <w:marRight w:val="0"/>
          <w:marTop w:val="0"/>
          <w:marBottom w:val="0"/>
          <w:divBdr>
            <w:top w:val="none" w:sz="0" w:space="0" w:color="auto"/>
            <w:left w:val="none" w:sz="0" w:space="0" w:color="auto"/>
            <w:bottom w:val="none" w:sz="0" w:space="0" w:color="auto"/>
            <w:right w:val="none" w:sz="0" w:space="0" w:color="auto"/>
          </w:divBdr>
        </w:div>
        <w:div w:id="1051341066">
          <w:marLeft w:val="0"/>
          <w:marRight w:val="0"/>
          <w:marTop w:val="0"/>
          <w:marBottom w:val="0"/>
          <w:divBdr>
            <w:top w:val="none" w:sz="0" w:space="0" w:color="auto"/>
            <w:left w:val="none" w:sz="0" w:space="0" w:color="auto"/>
            <w:bottom w:val="none" w:sz="0" w:space="0" w:color="auto"/>
            <w:right w:val="none" w:sz="0" w:space="0" w:color="auto"/>
          </w:divBdr>
        </w:div>
        <w:div w:id="1978367223">
          <w:marLeft w:val="0"/>
          <w:marRight w:val="0"/>
          <w:marTop w:val="0"/>
          <w:marBottom w:val="0"/>
          <w:divBdr>
            <w:top w:val="none" w:sz="0" w:space="0" w:color="auto"/>
            <w:left w:val="none" w:sz="0" w:space="0" w:color="auto"/>
            <w:bottom w:val="none" w:sz="0" w:space="0" w:color="auto"/>
            <w:right w:val="none" w:sz="0" w:space="0" w:color="auto"/>
          </w:divBdr>
        </w:div>
        <w:div w:id="1098600997">
          <w:marLeft w:val="0"/>
          <w:marRight w:val="0"/>
          <w:marTop w:val="0"/>
          <w:marBottom w:val="0"/>
          <w:divBdr>
            <w:top w:val="none" w:sz="0" w:space="0" w:color="auto"/>
            <w:left w:val="none" w:sz="0" w:space="0" w:color="auto"/>
            <w:bottom w:val="none" w:sz="0" w:space="0" w:color="auto"/>
            <w:right w:val="none" w:sz="0" w:space="0" w:color="auto"/>
          </w:divBdr>
        </w:div>
        <w:div w:id="1823736373">
          <w:marLeft w:val="0"/>
          <w:marRight w:val="0"/>
          <w:marTop w:val="0"/>
          <w:marBottom w:val="0"/>
          <w:divBdr>
            <w:top w:val="none" w:sz="0" w:space="0" w:color="auto"/>
            <w:left w:val="none" w:sz="0" w:space="0" w:color="auto"/>
            <w:bottom w:val="none" w:sz="0" w:space="0" w:color="auto"/>
            <w:right w:val="none" w:sz="0" w:space="0" w:color="auto"/>
          </w:divBdr>
        </w:div>
        <w:div w:id="394161923">
          <w:marLeft w:val="0"/>
          <w:marRight w:val="0"/>
          <w:marTop w:val="0"/>
          <w:marBottom w:val="0"/>
          <w:divBdr>
            <w:top w:val="none" w:sz="0" w:space="0" w:color="auto"/>
            <w:left w:val="none" w:sz="0" w:space="0" w:color="auto"/>
            <w:bottom w:val="none" w:sz="0" w:space="0" w:color="auto"/>
            <w:right w:val="none" w:sz="0" w:space="0" w:color="auto"/>
          </w:divBdr>
          <w:divsChild>
            <w:div w:id="995649312">
              <w:marLeft w:val="0"/>
              <w:marRight w:val="0"/>
              <w:marTop w:val="0"/>
              <w:marBottom w:val="0"/>
              <w:divBdr>
                <w:top w:val="none" w:sz="0" w:space="0" w:color="auto"/>
                <w:left w:val="none" w:sz="0" w:space="0" w:color="auto"/>
                <w:bottom w:val="none" w:sz="0" w:space="0" w:color="auto"/>
                <w:right w:val="none" w:sz="0" w:space="0" w:color="auto"/>
              </w:divBdr>
            </w:div>
            <w:div w:id="1676805000">
              <w:marLeft w:val="0"/>
              <w:marRight w:val="0"/>
              <w:marTop w:val="0"/>
              <w:marBottom w:val="0"/>
              <w:divBdr>
                <w:top w:val="none" w:sz="0" w:space="0" w:color="auto"/>
                <w:left w:val="none" w:sz="0" w:space="0" w:color="auto"/>
                <w:bottom w:val="none" w:sz="0" w:space="0" w:color="auto"/>
                <w:right w:val="none" w:sz="0" w:space="0" w:color="auto"/>
              </w:divBdr>
            </w:div>
            <w:div w:id="1661469038">
              <w:marLeft w:val="0"/>
              <w:marRight w:val="0"/>
              <w:marTop w:val="0"/>
              <w:marBottom w:val="0"/>
              <w:divBdr>
                <w:top w:val="none" w:sz="0" w:space="0" w:color="auto"/>
                <w:left w:val="none" w:sz="0" w:space="0" w:color="auto"/>
                <w:bottom w:val="none" w:sz="0" w:space="0" w:color="auto"/>
                <w:right w:val="none" w:sz="0" w:space="0" w:color="auto"/>
              </w:divBdr>
            </w:div>
            <w:div w:id="159208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gov/ese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nche.ed.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spencer@terrell.k12.ga.us" TargetMode="External"/><Relationship Id="rId11" Type="http://schemas.openxmlformats.org/officeDocument/2006/relationships/hyperlink" Target="https://www.gadoe.org/School-Improvement/Federal-Programs/Pages/Education-for-Homless-Children-and-Youth.aspx" TargetMode="External"/><Relationship Id="rId5" Type="http://schemas.openxmlformats.org/officeDocument/2006/relationships/webSettings" Target="webSettings.xml"/><Relationship Id="rId10" Type="http://schemas.openxmlformats.org/officeDocument/2006/relationships/hyperlink" Target="http://www.nationalhomeless.org/" TargetMode="External"/><Relationship Id="rId4" Type="http://schemas.openxmlformats.org/officeDocument/2006/relationships/settings" Target="settings.xml"/><Relationship Id="rId9" Type="http://schemas.openxmlformats.org/officeDocument/2006/relationships/hyperlink" Target="https://naeh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Lakia Spencer</dc:creator>
  <cp:lastModifiedBy>Lakia Spencer</cp:lastModifiedBy>
  <cp:revision>2</cp:revision>
  <dcterms:created xsi:type="dcterms:W3CDTF">2024-03-06T18:59:00Z</dcterms:created>
  <dcterms:modified xsi:type="dcterms:W3CDTF">2024-03-06T18:59:00Z</dcterms:modified>
</cp:coreProperties>
</file>